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8C" w:rsidRPr="000B1DAC" w:rsidRDefault="00FA77F6">
      <w:pPr>
        <w:rPr>
          <w:rFonts w:ascii="Calibri" w:hAnsi="Calibri" w:cs="Calibri"/>
          <w:b/>
          <w:sz w:val="28"/>
          <w:szCs w:val="28"/>
        </w:rPr>
      </w:pPr>
      <w:r w:rsidRPr="000B1DAC">
        <w:rPr>
          <w:rFonts w:ascii="Calibri" w:hAnsi="Calibri" w:cs="Calibri"/>
          <w:b/>
          <w:sz w:val="28"/>
          <w:szCs w:val="28"/>
        </w:rPr>
        <w:t>Skolas padomes sēde 03.12</w:t>
      </w:r>
      <w:r w:rsidR="001F769A" w:rsidRPr="000B1DAC">
        <w:rPr>
          <w:rFonts w:ascii="Calibri" w:hAnsi="Calibri" w:cs="Calibri"/>
          <w:b/>
          <w:sz w:val="28"/>
          <w:szCs w:val="28"/>
        </w:rPr>
        <w:t>.2019.</w:t>
      </w:r>
    </w:p>
    <w:p w:rsidR="001F769A" w:rsidRPr="000B1DAC" w:rsidRDefault="001F769A" w:rsidP="001F769A">
      <w:pPr>
        <w:spacing w:after="0"/>
        <w:rPr>
          <w:rFonts w:ascii="Calibri" w:hAnsi="Calibri" w:cs="Calibri"/>
          <w:sz w:val="24"/>
          <w:szCs w:val="24"/>
        </w:rPr>
      </w:pPr>
      <w:r w:rsidRPr="000B1DAC">
        <w:rPr>
          <w:rFonts w:ascii="Calibri" w:hAnsi="Calibri" w:cs="Calibri"/>
          <w:sz w:val="24"/>
          <w:szCs w:val="24"/>
        </w:rPr>
        <w:t xml:space="preserve">Darba kārtība: </w:t>
      </w:r>
    </w:p>
    <w:p w:rsidR="00EB1154" w:rsidRPr="00EB1154" w:rsidRDefault="00EB1154" w:rsidP="00EB1154">
      <w:pPr>
        <w:numPr>
          <w:ilvl w:val="0"/>
          <w:numId w:val="1"/>
        </w:numPr>
        <w:spacing w:after="0" w:line="276" w:lineRule="auto"/>
        <w:outlineLvl w:val="0"/>
        <w:rPr>
          <w:rFonts w:ascii="Calibri" w:eastAsia="Times New Roman" w:hAnsi="Calibri" w:cs="Calibri"/>
          <w:sz w:val="24"/>
          <w:szCs w:val="24"/>
        </w:rPr>
      </w:pPr>
      <w:r w:rsidRPr="00EB1154">
        <w:rPr>
          <w:rFonts w:ascii="Calibri" w:eastAsia="Times New Roman" w:hAnsi="Calibri" w:cs="Calibri"/>
          <w:sz w:val="24"/>
          <w:szCs w:val="24"/>
        </w:rPr>
        <w:t>Mājturības kabinetu iekārtošana pašvaldības ēkās.</w:t>
      </w:r>
      <w:bookmarkStart w:id="0" w:name="_GoBack"/>
      <w:bookmarkEnd w:id="0"/>
    </w:p>
    <w:p w:rsidR="00EB1154" w:rsidRPr="00EB1154" w:rsidRDefault="00EB1154" w:rsidP="00EB1154">
      <w:pPr>
        <w:numPr>
          <w:ilvl w:val="0"/>
          <w:numId w:val="1"/>
        </w:numPr>
        <w:spacing w:after="0" w:line="276" w:lineRule="auto"/>
        <w:outlineLvl w:val="0"/>
        <w:rPr>
          <w:rFonts w:ascii="Calibri" w:eastAsia="Times New Roman" w:hAnsi="Calibri" w:cs="Calibri"/>
          <w:sz w:val="24"/>
          <w:szCs w:val="24"/>
        </w:rPr>
      </w:pPr>
      <w:r w:rsidRPr="00EB1154">
        <w:rPr>
          <w:rFonts w:ascii="Calibri" w:eastAsia="Times New Roman" w:hAnsi="Calibri" w:cs="Calibri"/>
          <w:sz w:val="24"/>
          <w:szCs w:val="24"/>
        </w:rPr>
        <w:t>Draudzes ēkas un palīgēkas izmantošana.</w:t>
      </w:r>
    </w:p>
    <w:p w:rsidR="00EB1154" w:rsidRPr="00EB1154" w:rsidRDefault="00EB1154" w:rsidP="00EB1154">
      <w:pPr>
        <w:numPr>
          <w:ilvl w:val="0"/>
          <w:numId w:val="1"/>
        </w:numPr>
        <w:spacing w:after="0" w:line="276" w:lineRule="auto"/>
        <w:outlineLvl w:val="0"/>
        <w:rPr>
          <w:rFonts w:ascii="Calibri" w:eastAsia="Times New Roman" w:hAnsi="Calibri" w:cs="Calibri"/>
          <w:sz w:val="24"/>
          <w:szCs w:val="24"/>
        </w:rPr>
      </w:pPr>
      <w:r w:rsidRPr="00EB1154">
        <w:rPr>
          <w:rFonts w:ascii="Calibri" w:eastAsia="Times New Roman" w:hAnsi="Calibri" w:cs="Calibri"/>
          <w:sz w:val="24"/>
          <w:szCs w:val="24"/>
        </w:rPr>
        <w:t>Ceļa kvalitāte posmā Lejasciems – Zeltiņi.</w:t>
      </w:r>
    </w:p>
    <w:p w:rsidR="00EB1154" w:rsidRPr="00EB1154" w:rsidRDefault="00EB1154" w:rsidP="00EB1154">
      <w:pPr>
        <w:numPr>
          <w:ilvl w:val="0"/>
          <w:numId w:val="1"/>
        </w:numPr>
        <w:spacing w:after="0" w:line="276" w:lineRule="auto"/>
        <w:outlineLvl w:val="0"/>
        <w:rPr>
          <w:rFonts w:ascii="Calibri" w:eastAsia="Times New Roman" w:hAnsi="Calibri" w:cs="Calibri"/>
          <w:sz w:val="24"/>
          <w:szCs w:val="24"/>
        </w:rPr>
      </w:pPr>
      <w:r w:rsidRPr="00EB1154">
        <w:rPr>
          <w:rFonts w:ascii="Calibri" w:eastAsia="Times New Roman" w:hAnsi="Calibri" w:cs="Calibri"/>
          <w:sz w:val="24"/>
          <w:szCs w:val="24"/>
        </w:rPr>
        <w:t>Skolēnu pārvadājumu uzlabošana maršrutā Lejasciems-Zeltiņi-Pilskalns-Beļava-Lejasciems.</w:t>
      </w:r>
    </w:p>
    <w:p w:rsidR="001F769A" w:rsidRPr="000B1DAC" w:rsidRDefault="001F769A" w:rsidP="00B92C04">
      <w:pPr>
        <w:spacing w:after="0"/>
        <w:jc w:val="center"/>
        <w:rPr>
          <w:rFonts w:ascii="Calibri" w:hAnsi="Calibri" w:cs="Calibri"/>
          <w:sz w:val="24"/>
          <w:szCs w:val="24"/>
        </w:rPr>
      </w:pPr>
      <w:r w:rsidRPr="000B1DAC">
        <w:rPr>
          <w:rFonts w:ascii="Calibri" w:hAnsi="Calibri" w:cs="Calibri"/>
          <w:sz w:val="24"/>
          <w:szCs w:val="24"/>
        </w:rPr>
        <w:t>1.</w:t>
      </w:r>
    </w:p>
    <w:p w:rsidR="00EB1154" w:rsidRPr="000B1DAC" w:rsidRDefault="001F769A" w:rsidP="00EB1154">
      <w:pPr>
        <w:spacing w:after="0" w:line="276" w:lineRule="auto"/>
        <w:rPr>
          <w:rFonts w:ascii="Calibri" w:eastAsia="Calibri" w:hAnsi="Calibri" w:cs="Calibri"/>
          <w:sz w:val="24"/>
          <w:szCs w:val="24"/>
        </w:rPr>
      </w:pPr>
      <w:r w:rsidRPr="000B1DAC">
        <w:rPr>
          <w:rFonts w:ascii="Calibri" w:eastAsia="Times New Roman" w:hAnsi="Calibri" w:cs="Calibri"/>
          <w:b/>
          <w:sz w:val="24"/>
          <w:szCs w:val="24"/>
        </w:rPr>
        <w:tab/>
      </w:r>
      <w:r w:rsidR="00EB1154" w:rsidRPr="000B1DAC">
        <w:rPr>
          <w:rFonts w:ascii="Calibri" w:eastAsia="Calibri" w:hAnsi="Calibri" w:cs="Calibri"/>
          <w:sz w:val="24"/>
          <w:szCs w:val="24"/>
        </w:rPr>
        <w:t xml:space="preserve">Tiekoties 29.oktobrī ar Gulbenes pašvaldības IP vadītāju </w:t>
      </w:r>
      <w:proofErr w:type="spellStart"/>
      <w:r w:rsidR="00EB1154" w:rsidRPr="000B1DAC">
        <w:rPr>
          <w:rFonts w:ascii="Calibri" w:eastAsia="Calibri" w:hAnsi="Calibri" w:cs="Calibri"/>
          <w:sz w:val="24"/>
          <w:szCs w:val="24"/>
        </w:rPr>
        <w:t>E.Kanaviņu</w:t>
      </w:r>
      <w:proofErr w:type="spellEnd"/>
      <w:r w:rsidR="00EB1154" w:rsidRPr="000B1DAC">
        <w:rPr>
          <w:rFonts w:ascii="Calibri" w:eastAsia="Calibri" w:hAnsi="Calibri" w:cs="Calibri"/>
          <w:sz w:val="24"/>
          <w:szCs w:val="24"/>
        </w:rPr>
        <w:t xml:space="preserve">, metodiķi </w:t>
      </w:r>
      <w:proofErr w:type="spellStart"/>
      <w:r w:rsidR="00EB1154" w:rsidRPr="000B1DAC">
        <w:rPr>
          <w:rFonts w:ascii="Calibri" w:eastAsia="Calibri" w:hAnsi="Calibri" w:cs="Calibri"/>
          <w:sz w:val="24"/>
          <w:szCs w:val="24"/>
        </w:rPr>
        <w:t>V.Medni</w:t>
      </w:r>
      <w:proofErr w:type="spellEnd"/>
      <w:r w:rsidR="00EB1154" w:rsidRPr="000B1DAC">
        <w:rPr>
          <w:rFonts w:ascii="Calibri" w:eastAsia="Calibri" w:hAnsi="Calibri" w:cs="Calibri"/>
          <w:sz w:val="24"/>
          <w:szCs w:val="24"/>
        </w:rPr>
        <w:t xml:space="preserve"> un ekonomisti </w:t>
      </w:r>
      <w:proofErr w:type="spellStart"/>
      <w:r w:rsidR="00EB1154" w:rsidRPr="000B1DAC">
        <w:rPr>
          <w:rFonts w:ascii="Calibri" w:eastAsia="Calibri" w:hAnsi="Calibri" w:cs="Calibri"/>
          <w:sz w:val="24"/>
          <w:szCs w:val="24"/>
        </w:rPr>
        <w:t>V.Apinīti</w:t>
      </w:r>
      <w:proofErr w:type="spellEnd"/>
      <w:r w:rsidR="00EB1154" w:rsidRPr="000B1DAC">
        <w:rPr>
          <w:rFonts w:ascii="Calibri" w:eastAsia="Calibri" w:hAnsi="Calibri" w:cs="Calibri"/>
          <w:sz w:val="24"/>
          <w:szCs w:val="24"/>
        </w:rPr>
        <w:t xml:space="preserve">, tika risināts jautājums par mājturības kabinetu iekārtošanu. Tā kā to nav iespējams izdarīt skolas galvenās ēkas telpās, tika noraidīti skolas priekšlikumi mājturības kabinetus iekārtot draudzes vai Pasta ēkās, bet ieteikts izmantot pašvaldībai piederošās ēkas. Gulbenes pašvaldības pārstāvju priekšlikums bija izmantot bērnudārza telpas, jo nākotnē paredzēts ēdināšanu abām izglītības iestādēm apvienot, tāpēc atbrīvosies telpas, vai Lejasciema pagasta pārvaldes telpas. Skolas padomes vecāku pārstāvis </w:t>
      </w:r>
      <w:proofErr w:type="spellStart"/>
      <w:r w:rsidR="00EB1154" w:rsidRPr="000B1DAC">
        <w:rPr>
          <w:rFonts w:ascii="Calibri" w:eastAsia="Calibri" w:hAnsi="Calibri" w:cs="Calibri"/>
          <w:sz w:val="24"/>
          <w:szCs w:val="24"/>
        </w:rPr>
        <w:t>S.Brekte</w:t>
      </w:r>
      <w:proofErr w:type="spellEnd"/>
      <w:r w:rsidR="00EB1154" w:rsidRPr="000B1DAC">
        <w:rPr>
          <w:rFonts w:ascii="Calibri" w:eastAsia="Calibri" w:hAnsi="Calibri" w:cs="Calibri"/>
          <w:sz w:val="24"/>
          <w:szCs w:val="24"/>
        </w:rPr>
        <w:t xml:space="preserve"> iebilst, ka attālums starp skolu un bērnudārzu tomēr ir par lielu, lai veicinātu labu sadarbību. Vistuvāk skolai atrodas pagasta pārvaldes autotransporta garāžas, kas šobrīd nav pilnībā izmantotas. Lejasciema pagasta  pārvaldes vadītājs </w:t>
      </w:r>
      <w:proofErr w:type="spellStart"/>
      <w:r w:rsidR="00EB1154" w:rsidRPr="000B1DAC">
        <w:rPr>
          <w:rFonts w:ascii="Calibri" w:eastAsia="Calibri" w:hAnsi="Calibri" w:cs="Calibri"/>
          <w:sz w:val="24"/>
          <w:szCs w:val="24"/>
        </w:rPr>
        <w:t>M.Milns</w:t>
      </w:r>
      <w:proofErr w:type="spellEnd"/>
      <w:r w:rsidR="00EB1154" w:rsidRPr="000B1DAC">
        <w:rPr>
          <w:rFonts w:ascii="Calibri" w:eastAsia="Calibri" w:hAnsi="Calibri" w:cs="Calibri"/>
          <w:sz w:val="24"/>
          <w:szCs w:val="24"/>
        </w:rPr>
        <w:t xml:space="preserve"> </w:t>
      </w:r>
      <w:r w:rsidR="00EB1154" w:rsidRPr="000B1DAC">
        <w:rPr>
          <w:rFonts w:ascii="Calibri" w:eastAsia="Calibri" w:hAnsi="Calibri" w:cs="Calibri"/>
          <w:sz w:val="24"/>
          <w:szCs w:val="24"/>
        </w:rPr>
        <w:t>piekrīt variantam</w:t>
      </w:r>
      <w:r w:rsidR="00EB1154" w:rsidRPr="000B1DAC">
        <w:rPr>
          <w:rFonts w:ascii="Calibri" w:eastAsia="Calibri" w:hAnsi="Calibri" w:cs="Calibri"/>
          <w:sz w:val="24"/>
          <w:szCs w:val="24"/>
        </w:rPr>
        <w:t xml:space="preserve"> pārveidot garāžas, daļu no tām pielāgojot skolas vajadzībām, ievērojot visas prasības, kā drošību u.c. Tas prasīs mazāk līdzekļu, kā arī atrisināsies skolēnu nokļūšana</w:t>
      </w:r>
      <w:r w:rsidR="000B1DAC" w:rsidRPr="000B1DAC">
        <w:rPr>
          <w:rFonts w:ascii="Calibri" w:eastAsia="Calibri" w:hAnsi="Calibri" w:cs="Calibri"/>
          <w:sz w:val="24"/>
          <w:szCs w:val="24"/>
        </w:rPr>
        <w:t>,</w:t>
      </w:r>
      <w:r w:rsidR="00EB1154" w:rsidRPr="000B1DAC">
        <w:rPr>
          <w:rFonts w:ascii="Calibri" w:eastAsia="Calibri" w:hAnsi="Calibri" w:cs="Calibri"/>
          <w:sz w:val="24"/>
          <w:szCs w:val="24"/>
        </w:rPr>
        <w:t xml:space="preserve"> jo garāžas atrodas blakus skolas teritorijai.</w:t>
      </w:r>
    </w:p>
    <w:p w:rsidR="001F769A" w:rsidRPr="000B1DAC" w:rsidRDefault="00B92C04" w:rsidP="00EB1154">
      <w:pPr>
        <w:spacing w:after="0" w:line="276" w:lineRule="auto"/>
        <w:jc w:val="center"/>
        <w:rPr>
          <w:rFonts w:ascii="Calibri" w:hAnsi="Calibri" w:cs="Calibri"/>
          <w:sz w:val="24"/>
          <w:szCs w:val="24"/>
        </w:rPr>
      </w:pPr>
      <w:r w:rsidRPr="000B1DAC">
        <w:rPr>
          <w:rFonts w:ascii="Calibri" w:hAnsi="Calibri" w:cs="Calibri"/>
          <w:sz w:val="24"/>
          <w:szCs w:val="24"/>
        </w:rPr>
        <w:t>2.</w:t>
      </w:r>
    </w:p>
    <w:p w:rsidR="00EB1154" w:rsidRPr="000B1DAC" w:rsidRDefault="00B92C04" w:rsidP="00EB1154">
      <w:pPr>
        <w:spacing w:after="0" w:line="276" w:lineRule="auto"/>
        <w:ind w:firstLine="360"/>
        <w:outlineLvl w:val="0"/>
        <w:rPr>
          <w:rFonts w:ascii="Calibri" w:hAnsi="Calibri" w:cs="Calibri"/>
          <w:sz w:val="24"/>
          <w:szCs w:val="24"/>
        </w:rPr>
      </w:pPr>
      <w:r w:rsidRPr="000B1DAC">
        <w:rPr>
          <w:rFonts w:ascii="Calibri" w:eastAsia="Times New Roman" w:hAnsi="Calibri" w:cs="Calibri"/>
          <w:sz w:val="24"/>
          <w:szCs w:val="24"/>
        </w:rPr>
        <w:t xml:space="preserve"> </w:t>
      </w:r>
      <w:r w:rsidR="00EB1154" w:rsidRPr="000B1DAC">
        <w:rPr>
          <w:rFonts w:ascii="Calibri" w:hAnsi="Calibri" w:cs="Calibri"/>
          <w:sz w:val="24"/>
          <w:szCs w:val="24"/>
        </w:rPr>
        <w:t xml:space="preserve">Draudzes ēkas izmantošana ir ļoti neekonomiska, jo tajā skola aizņem tikai 2 telpas interešu izglītības un Mūzikas skolas pūtēju klases vajadzībām, bet tajā pašā laikā sedz maksu par ūdeni, elektrību, siltumu, kas mēnesī sastāda vairāk kā 400 eiro. Priekšlikums atrast iespēju šo nodarbību vajadzībām izmantot kultūras nama telpas vai pagasta pārvaldes telpas. </w:t>
      </w:r>
      <w:proofErr w:type="spellStart"/>
      <w:r w:rsidR="00EB1154" w:rsidRPr="000B1DAC">
        <w:rPr>
          <w:rFonts w:ascii="Calibri" w:hAnsi="Calibri" w:cs="Calibri"/>
          <w:sz w:val="24"/>
          <w:szCs w:val="24"/>
        </w:rPr>
        <w:t>M.Milns</w:t>
      </w:r>
      <w:proofErr w:type="spellEnd"/>
      <w:r w:rsidR="00EB1154" w:rsidRPr="000B1DAC">
        <w:rPr>
          <w:rFonts w:ascii="Calibri" w:hAnsi="Calibri" w:cs="Calibri"/>
          <w:sz w:val="24"/>
          <w:szCs w:val="24"/>
        </w:rPr>
        <w:t xml:space="preserve"> informē, ka kultūras nama vadība neredz iespēju atrast telpu pūtējiem, bet pagasta pārvaldes telpās nepieciešams ieguldīt naudu remontam, lai nodrošinātu skaņas izolāciju un citas prasības. Pagasta pārvaldes priekšlikums ir līdz šī mācību gada beigām nemainīt telpas, to risināt uz nākošo mācību gadu.</w:t>
      </w:r>
    </w:p>
    <w:p w:rsidR="00B92C04" w:rsidRPr="000B1DAC" w:rsidRDefault="00B92C04" w:rsidP="00EB1154">
      <w:pPr>
        <w:spacing w:after="0" w:line="276" w:lineRule="auto"/>
        <w:ind w:firstLine="360"/>
        <w:jc w:val="center"/>
        <w:outlineLvl w:val="0"/>
        <w:rPr>
          <w:rFonts w:ascii="Calibri" w:hAnsi="Calibri" w:cs="Calibri"/>
          <w:sz w:val="24"/>
          <w:szCs w:val="24"/>
        </w:rPr>
      </w:pPr>
      <w:r w:rsidRPr="000B1DAC">
        <w:rPr>
          <w:rFonts w:ascii="Calibri" w:hAnsi="Calibri" w:cs="Calibri"/>
          <w:sz w:val="24"/>
          <w:szCs w:val="24"/>
        </w:rPr>
        <w:t>3.</w:t>
      </w:r>
    </w:p>
    <w:p w:rsidR="00EB1154" w:rsidRPr="00EB1154" w:rsidRDefault="00EB1154" w:rsidP="00EB1154">
      <w:pPr>
        <w:spacing w:after="0" w:line="276" w:lineRule="auto"/>
        <w:ind w:firstLine="360"/>
        <w:outlineLvl w:val="0"/>
        <w:rPr>
          <w:rFonts w:ascii="Calibri" w:eastAsia="Times New Roman" w:hAnsi="Calibri" w:cs="Calibri"/>
          <w:sz w:val="24"/>
          <w:szCs w:val="24"/>
        </w:rPr>
      </w:pPr>
      <w:r w:rsidRPr="00EB1154">
        <w:rPr>
          <w:rFonts w:ascii="Calibri" w:eastAsia="Times New Roman" w:hAnsi="Calibri" w:cs="Calibri"/>
          <w:sz w:val="24"/>
          <w:szCs w:val="24"/>
        </w:rPr>
        <w:t>Ņemot vērā iepriekšējā gada pieredzi, ceļa posma Lejasciems – Zeltiņi kvalitāte ir ļoti slikta, nepieciešams mainīt ceļa statusu, jo pa to ikdienā pārvietojas skolēnu autobuss, kā arī 7 skolotāji dodas uz darbu un mājup. Skolas padome lūdz pagasta pārvaldi ziņot pašvaldībai, lai situāciju sakārtotu.</w:t>
      </w:r>
    </w:p>
    <w:p w:rsidR="000B51D1" w:rsidRPr="000B1DAC" w:rsidRDefault="000B51D1" w:rsidP="000B51D1">
      <w:pPr>
        <w:spacing w:after="0"/>
        <w:jc w:val="center"/>
        <w:rPr>
          <w:rFonts w:ascii="Calibri" w:hAnsi="Calibri" w:cs="Calibri"/>
          <w:sz w:val="24"/>
          <w:szCs w:val="24"/>
        </w:rPr>
      </w:pPr>
      <w:r w:rsidRPr="000B1DAC">
        <w:rPr>
          <w:rFonts w:ascii="Calibri" w:hAnsi="Calibri" w:cs="Calibri"/>
          <w:sz w:val="24"/>
          <w:szCs w:val="24"/>
        </w:rPr>
        <w:t xml:space="preserve">4. </w:t>
      </w:r>
    </w:p>
    <w:p w:rsidR="000B51D1" w:rsidRPr="000B1DAC" w:rsidRDefault="000B51D1" w:rsidP="000B51D1">
      <w:pPr>
        <w:spacing w:after="0" w:line="276" w:lineRule="auto"/>
        <w:ind w:firstLine="720"/>
        <w:rPr>
          <w:rFonts w:ascii="Calibri" w:eastAsia="Times New Roman" w:hAnsi="Calibri" w:cs="Calibri"/>
          <w:sz w:val="24"/>
          <w:szCs w:val="24"/>
        </w:rPr>
      </w:pPr>
      <w:r w:rsidRPr="000B1DAC">
        <w:rPr>
          <w:rFonts w:ascii="Calibri" w:eastAsia="Times New Roman" w:hAnsi="Calibri" w:cs="Calibri"/>
          <w:sz w:val="24"/>
          <w:szCs w:val="24"/>
        </w:rPr>
        <w:t xml:space="preserve"> </w:t>
      </w:r>
      <w:r w:rsidR="000B1DAC" w:rsidRPr="000B1DAC">
        <w:rPr>
          <w:rFonts w:ascii="Calibri" w:hAnsi="Calibri" w:cs="Calibri"/>
          <w:sz w:val="24"/>
          <w:szCs w:val="24"/>
        </w:rPr>
        <w:t>Ilzenes pagasta centrs, no kura Ilzenes skolēni katru rītu dodas uz  Lejasciema vidusskolu, atrodas 17 km attālumā, bet skolas autobusa reiss ilgst 55-60 minūtes, ziemas apstākļos vēl ilgāk. Vecāku lūgums ir šo reisu sadalīt 2 daļās: Ilzene-Zeltiņi-Salmaņi-Lejasciems un Pilskalns-Beļava-</w:t>
      </w:r>
      <w:proofErr w:type="spellStart"/>
      <w:r w:rsidR="000B1DAC" w:rsidRPr="000B1DAC">
        <w:rPr>
          <w:rFonts w:ascii="Calibri" w:hAnsi="Calibri" w:cs="Calibri"/>
          <w:sz w:val="24"/>
          <w:szCs w:val="24"/>
        </w:rPr>
        <w:t>Auguliena</w:t>
      </w:r>
      <w:proofErr w:type="spellEnd"/>
      <w:r w:rsidR="000B1DAC" w:rsidRPr="000B1DAC">
        <w:rPr>
          <w:rFonts w:ascii="Calibri" w:hAnsi="Calibri" w:cs="Calibri"/>
          <w:sz w:val="24"/>
          <w:szCs w:val="24"/>
        </w:rPr>
        <w:t xml:space="preserve">-Lejasciems, lai samazinātu laiku, kurā skolēns nokļūst uz skolu un mājās. Vēl jo vairāk tāpēc, ka daži Ilzenes skolēni nedzīvo centrā, tātad ceļš uz skolu sākas krietni agrāk. </w:t>
      </w:r>
      <w:proofErr w:type="spellStart"/>
      <w:r w:rsidR="000B1DAC" w:rsidRPr="000B1DAC">
        <w:rPr>
          <w:rFonts w:ascii="Calibri" w:hAnsi="Calibri" w:cs="Calibri"/>
          <w:sz w:val="24"/>
          <w:szCs w:val="24"/>
        </w:rPr>
        <w:t>I.Maltavniece</w:t>
      </w:r>
      <w:proofErr w:type="spellEnd"/>
      <w:r w:rsidR="000B1DAC" w:rsidRPr="000B1DAC">
        <w:rPr>
          <w:rFonts w:ascii="Calibri" w:hAnsi="Calibri" w:cs="Calibri"/>
          <w:sz w:val="24"/>
          <w:szCs w:val="24"/>
        </w:rPr>
        <w:t xml:space="preserve"> atbild, ka par šo lietu ir ziņots pašvaldības atbildīgajām personām, bet tehnisku iemeslu dēļ nav iespējams nodrošināt 2 autobusus un 2 šoferus. Tas saistīts ar mazo km skaitu un šoferu slodzēm, kadru trūkumu.</w:t>
      </w:r>
    </w:p>
    <w:p w:rsidR="000B1DAC" w:rsidRPr="000B1DAC" w:rsidRDefault="000B1DAC" w:rsidP="00236973">
      <w:pPr>
        <w:spacing w:after="0"/>
        <w:rPr>
          <w:rFonts w:ascii="Calibri" w:eastAsia="Times New Roman" w:hAnsi="Calibri" w:cs="Calibri"/>
          <w:sz w:val="24"/>
          <w:szCs w:val="24"/>
        </w:rPr>
      </w:pPr>
    </w:p>
    <w:p w:rsidR="00236973" w:rsidRPr="000B1DAC" w:rsidRDefault="00236973" w:rsidP="00236973">
      <w:pPr>
        <w:spacing w:after="0"/>
        <w:rPr>
          <w:rFonts w:ascii="Calibri" w:eastAsia="Times New Roman" w:hAnsi="Calibri" w:cs="Calibri"/>
          <w:sz w:val="24"/>
          <w:szCs w:val="24"/>
        </w:rPr>
      </w:pPr>
      <w:r w:rsidRPr="000B1DAC">
        <w:rPr>
          <w:rFonts w:ascii="Calibri" w:eastAsia="Times New Roman" w:hAnsi="Calibri" w:cs="Calibri"/>
          <w:sz w:val="24"/>
          <w:szCs w:val="24"/>
        </w:rPr>
        <w:lastRenderedPageBreak/>
        <w:t>Sēdes lēmumi:</w:t>
      </w:r>
    </w:p>
    <w:p w:rsidR="000B1DAC" w:rsidRPr="000B1DAC" w:rsidRDefault="000B1DAC" w:rsidP="000B1DAC">
      <w:pPr>
        <w:pStyle w:val="ListParagraph"/>
        <w:numPr>
          <w:ilvl w:val="0"/>
          <w:numId w:val="2"/>
        </w:numPr>
        <w:spacing w:after="0"/>
        <w:rPr>
          <w:rFonts w:cs="Calibri"/>
          <w:sz w:val="24"/>
          <w:szCs w:val="24"/>
        </w:rPr>
      </w:pPr>
      <w:r w:rsidRPr="000B1DAC">
        <w:rPr>
          <w:rFonts w:cs="Calibri"/>
          <w:sz w:val="24"/>
          <w:szCs w:val="24"/>
        </w:rPr>
        <w:t>Pēc 2020.gada budžeta apstiprināšanas sagatavot tāmi par garāžu pārbūvi, nodrošinot mājturības kabinetu iekārtošanu.</w:t>
      </w:r>
    </w:p>
    <w:p w:rsidR="000B1DAC" w:rsidRPr="000B1DAC" w:rsidRDefault="000B1DAC" w:rsidP="000B1DAC">
      <w:pPr>
        <w:pStyle w:val="ListParagraph"/>
        <w:numPr>
          <w:ilvl w:val="0"/>
          <w:numId w:val="2"/>
        </w:numPr>
        <w:spacing w:after="0"/>
        <w:rPr>
          <w:rFonts w:cs="Calibri"/>
          <w:sz w:val="24"/>
          <w:szCs w:val="24"/>
        </w:rPr>
      </w:pPr>
      <w:r w:rsidRPr="000B1DAC">
        <w:rPr>
          <w:rFonts w:cs="Calibri"/>
          <w:sz w:val="24"/>
          <w:szCs w:val="24"/>
        </w:rPr>
        <w:t>Draudzes ēku atbrīvošanu veikt vasaras brīvdienās, atrodot optimālo variantu interešu izglītības pulciņa un Mūzikas skolas pūtēju klases izvietošanai.</w:t>
      </w:r>
    </w:p>
    <w:p w:rsidR="000B1DAC" w:rsidRPr="000B1DAC" w:rsidRDefault="000B1DAC" w:rsidP="000B1DAC">
      <w:pPr>
        <w:pStyle w:val="ListParagraph"/>
        <w:numPr>
          <w:ilvl w:val="0"/>
          <w:numId w:val="2"/>
        </w:numPr>
        <w:spacing w:after="0"/>
        <w:rPr>
          <w:rFonts w:cs="Calibri"/>
          <w:sz w:val="24"/>
          <w:szCs w:val="24"/>
        </w:rPr>
      </w:pPr>
      <w:r w:rsidRPr="000B1DAC">
        <w:rPr>
          <w:rFonts w:cs="Calibri"/>
          <w:sz w:val="24"/>
          <w:szCs w:val="24"/>
        </w:rPr>
        <w:t>Lejasciema pagasta pārvaldei iesniegt lūgumu Gulbenes novada pašvaldībai par ceļa statusa maiņu posmā Lejasciems – Zeltiņi.</w:t>
      </w:r>
    </w:p>
    <w:p w:rsidR="00236973" w:rsidRPr="00236973" w:rsidRDefault="00236973" w:rsidP="00236973">
      <w:pPr>
        <w:spacing w:after="0"/>
        <w:rPr>
          <w:rFonts w:ascii="Calibri" w:hAnsi="Calibri" w:cs="Calibri"/>
          <w:sz w:val="24"/>
          <w:szCs w:val="24"/>
        </w:rPr>
      </w:pPr>
    </w:p>
    <w:sectPr w:rsidR="00236973" w:rsidRPr="00236973" w:rsidSect="00F403E7">
      <w:pgSz w:w="11906" w:h="16838"/>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DC8"/>
    <w:multiLevelType w:val="hybridMultilevel"/>
    <w:tmpl w:val="86CCD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E82BE4"/>
    <w:multiLevelType w:val="hybridMultilevel"/>
    <w:tmpl w:val="28221B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17"/>
    <w:rsid w:val="0001501B"/>
    <w:rsid w:val="000B1DAC"/>
    <w:rsid w:val="000B51D1"/>
    <w:rsid w:val="001F769A"/>
    <w:rsid w:val="00236973"/>
    <w:rsid w:val="002F3A5C"/>
    <w:rsid w:val="00464C8C"/>
    <w:rsid w:val="00672A17"/>
    <w:rsid w:val="00860441"/>
    <w:rsid w:val="00B92C04"/>
    <w:rsid w:val="00EB1154"/>
    <w:rsid w:val="00F403E7"/>
    <w:rsid w:val="00FA77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23E9"/>
  <w15:chartTrackingRefBased/>
  <w15:docId w15:val="{9B5E3470-116D-4BD2-B552-8D1B6584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F403E7"/>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semiHidden/>
    <w:rsid w:val="00F403E7"/>
    <w:rPr>
      <w:rFonts w:asciiTheme="majorHAnsi" w:eastAsiaTheme="majorEastAsia" w:hAnsiTheme="majorHAnsi" w:cstheme="majorBidi"/>
      <w:color w:val="1F4D78" w:themeColor="accent1" w:themeShade="7F"/>
      <w:sz w:val="24"/>
      <w:szCs w:val="24"/>
    </w:rPr>
  </w:style>
  <w:style w:type="table" w:styleId="Reatabula">
    <w:name w:val="Table Grid"/>
    <w:basedOn w:val="Parastatabula"/>
    <w:uiPriority w:val="59"/>
    <w:rsid w:val="00F4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uiPriority w:val="34"/>
    <w:qFormat/>
    <w:rsid w:val="00236973"/>
    <w:pPr>
      <w:spacing w:after="200" w:line="276" w:lineRule="auto"/>
      <w:ind w:left="720"/>
      <w:contextualSpacing/>
    </w:pPr>
    <w:rPr>
      <w:rFonts w:ascii="Calibri" w:eastAsia="Times New Roman" w:hAnsi="Calibri" w:cs="Times New Roman"/>
    </w:rPr>
  </w:style>
  <w:style w:type="paragraph" w:customStyle="1" w:styleId="ListParagraph">
    <w:name w:val="List Paragraph"/>
    <w:basedOn w:val="Parasts"/>
    <w:uiPriority w:val="34"/>
    <w:qFormat/>
    <w:rsid w:val="000B1DAC"/>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2207</Words>
  <Characters>1258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Lejasciema vsk</dc:creator>
  <cp:keywords/>
  <dc:description/>
  <cp:lastModifiedBy>Lejasciema vsk</cp:lastModifiedBy>
  <cp:revision>5</cp:revision>
  <dcterms:created xsi:type="dcterms:W3CDTF">2020-01-09T14:21:00Z</dcterms:created>
  <dcterms:modified xsi:type="dcterms:W3CDTF">2020-01-09T15:47:00Z</dcterms:modified>
</cp:coreProperties>
</file>