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C8C" w:rsidRPr="00860441" w:rsidRDefault="001F769A">
      <w:pPr>
        <w:rPr>
          <w:b/>
          <w:sz w:val="28"/>
          <w:szCs w:val="28"/>
        </w:rPr>
      </w:pPr>
      <w:bookmarkStart w:id="0" w:name="_GoBack"/>
      <w:bookmarkEnd w:id="0"/>
      <w:r w:rsidRPr="00860441">
        <w:rPr>
          <w:b/>
          <w:sz w:val="28"/>
          <w:szCs w:val="28"/>
        </w:rPr>
        <w:t>Skolas padomes sēde 19.11.2019.</w:t>
      </w:r>
    </w:p>
    <w:p w:rsidR="001F769A" w:rsidRDefault="001F769A" w:rsidP="001F769A">
      <w:pPr>
        <w:spacing w:after="0"/>
        <w:rPr>
          <w:sz w:val="24"/>
          <w:szCs w:val="24"/>
        </w:rPr>
      </w:pPr>
      <w:r>
        <w:rPr>
          <w:sz w:val="24"/>
          <w:szCs w:val="24"/>
        </w:rPr>
        <w:t xml:space="preserve">Darba kārtība: </w:t>
      </w:r>
    </w:p>
    <w:p w:rsidR="001F769A" w:rsidRPr="001F769A" w:rsidRDefault="001F769A" w:rsidP="001F769A">
      <w:pPr>
        <w:numPr>
          <w:ilvl w:val="0"/>
          <w:numId w:val="1"/>
        </w:numPr>
        <w:spacing w:after="0" w:line="276" w:lineRule="auto"/>
        <w:outlineLvl w:val="0"/>
        <w:rPr>
          <w:rFonts w:ascii="Calibri" w:eastAsia="Times New Roman" w:hAnsi="Calibri" w:cs="Calibri"/>
          <w:sz w:val="24"/>
          <w:szCs w:val="24"/>
        </w:rPr>
      </w:pPr>
      <w:r w:rsidRPr="001F769A">
        <w:rPr>
          <w:rFonts w:ascii="Calibri" w:eastAsia="Times New Roman" w:hAnsi="Calibri" w:cs="Calibri"/>
          <w:sz w:val="24"/>
          <w:szCs w:val="24"/>
        </w:rPr>
        <w:t>Skolas padomes sastāva precizēšana, darbības virzieni 2019./2020.mācību gadam.</w:t>
      </w:r>
    </w:p>
    <w:p w:rsidR="001F769A" w:rsidRPr="001F769A" w:rsidRDefault="001F769A" w:rsidP="001F769A">
      <w:pPr>
        <w:numPr>
          <w:ilvl w:val="0"/>
          <w:numId w:val="1"/>
        </w:numPr>
        <w:spacing w:after="0" w:line="276" w:lineRule="auto"/>
        <w:outlineLvl w:val="0"/>
        <w:rPr>
          <w:rFonts w:ascii="Calibri" w:eastAsia="Times New Roman" w:hAnsi="Calibri" w:cs="Calibri"/>
          <w:sz w:val="24"/>
          <w:szCs w:val="24"/>
        </w:rPr>
      </w:pPr>
      <w:r w:rsidRPr="001F769A">
        <w:rPr>
          <w:rFonts w:ascii="Calibri" w:eastAsia="Times New Roman" w:hAnsi="Calibri" w:cs="Calibri"/>
          <w:sz w:val="24"/>
          <w:szCs w:val="24"/>
        </w:rPr>
        <w:t>2019.gada budžeta izpilde un nākošā gada prioritātes.</w:t>
      </w:r>
    </w:p>
    <w:p w:rsidR="001F769A" w:rsidRPr="001F769A" w:rsidRDefault="001F769A" w:rsidP="001F769A">
      <w:pPr>
        <w:numPr>
          <w:ilvl w:val="0"/>
          <w:numId w:val="1"/>
        </w:numPr>
        <w:spacing w:after="0" w:line="276" w:lineRule="auto"/>
        <w:outlineLvl w:val="0"/>
        <w:rPr>
          <w:rFonts w:ascii="Calibri" w:eastAsia="Times New Roman" w:hAnsi="Calibri" w:cs="Calibri"/>
          <w:sz w:val="24"/>
          <w:szCs w:val="24"/>
        </w:rPr>
      </w:pPr>
      <w:r w:rsidRPr="001F769A">
        <w:rPr>
          <w:rFonts w:ascii="Calibri" w:eastAsia="Times New Roman" w:hAnsi="Calibri" w:cs="Calibri"/>
          <w:sz w:val="24"/>
          <w:szCs w:val="24"/>
        </w:rPr>
        <w:t>Attīstības plāna izvērtējums, tālākās vajadzības 2020.-2023.gadam.</w:t>
      </w:r>
    </w:p>
    <w:p w:rsidR="001F769A" w:rsidRPr="001F769A" w:rsidRDefault="001F769A" w:rsidP="001F769A">
      <w:pPr>
        <w:numPr>
          <w:ilvl w:val="0"/>
          <w:numId w:val="1"/>
        </w:numPr>
        <w:spacing w:after="0" w:line="276" w:lineRule="auto"/>
        <w:outlineLvl w:val="0"/>
        <w:rPr>
          <w:rFonts w:ascii="Calibri" w:eastAsia="Times New Roman" w:hAnsi="Calibri" w:cs="Calibri"/>
          <w:sz w:val="24"/>
          <w:szCs w:val="24"/>
        </w:rPr>
      </w:pPr>
      <w:r w:rsidRPr="001F769A">
        <w:rPr>
          <w:rFonts w:ascii="Calibri" w:eastAsia="Times New Roman" w:hAnsi="Calibri" w:cs="Calibri"/>
          <w:sz w:val="24"/>
          <w:szCs w:val="24"/>
        </w:rPr>
        <w:t>Ziemassvētku pasākums.</w:t>
      </w:r>
    </w:p>
    <w:p w:rsidR="001F769A" w:rsidRPr="001F769A" w:rsidRDefault="001F769A" w:rsidP="001F769A">
      <w:pPr>
        <w:numPr>
          <w:ilvl w:val="0"/>
          <w:numId w:val="1"/>
        </w:numPr>
        <w:spacing w:after="0" w:line="276" w:lineRule="auto"/>
        <w:outlineLvl w:val="0"/>
        <w:rPr>
          <w:rFonts w:ascii="Calibri" w:eastAsia="Times New Roman" w:hAnsi="Calibri" w:cs="Calibri"/>
          <w:sz w:val="24"/>
          <w:szCs w:val="24"/>
        </w:rPr>
      </w:pPr>
      <w:r w:rsidRPr="001F769A">
        <w:rPr>
          <w:rFonts w:ascii="Calibri" w:eastAsia="Times New Roman" w:hAnsi="Calibri" w:cs="Calibri"/>
          <w:sz w:val="24"/>
          <w:szCs w:val="24"/>
        </w:rPr>
        <w:t>Vecāku ierosinājumi.</w:t>
      </w:r>
    </w:p>
    <w:p w:rsidR="001F769A" w:rsidRPr="00F403E7" w:rsidRDefault="001F769A" w:rsidP="00B92C04">
      <w:pPr>
        <w:spacing w:after="0"/>
        <w:jc w:val="center"/>
        <w:rPr>
          <w:sz w:val="24"/>
          <w:szCs w:val="24"/>
        </w:rPr>
      </w:pPr>
      <w:r w:rsidRPr="00F403E7">
        <w:rPr>
          <w:sz w:val="24"/>
          <w:szCs w:val="24"/>
        </w:rPr>
        <w:t>1.</w:t>
      </w:r>
    </w:p>
    <w:p w:rsidR="001F769A" w:rsidRPr="001F769A" w:rsidRDefault="001F769A" w:rsidP="00B92C04">
      <w:pPr>
        <w:spacing w:after="0" w:line="276" w:lineRule="auto"/>
        <w:rPr>
          <w:rFonts w:ascii="Calibri" w:eastAsia="Calibri" w:hAnsi="Calibri" w:cs="Calibri"/>
          <w:sz w:val="24"/>
          <w:szCs w:val="24"/>
        </w:rPr>
      </w:pPr>
      <w:r w:rsidRPr="001F769A">
        <w:rPr>
          <w:rFonts w:ascii="Arial" w:eastAsia="Times New Roman" w:hAnsi="Arial" w:cs="Arial"/>
          <w:b/>
          <w:sz w:val="24"/>
          <w:szCs w:val="24"/>
        </w:rPr>
        <w:tab/>
      </w:r>
      <w:r w:rsidRPr="001F769A">
        <w:rPr>
          <w:rFonts w:ascii="Calibri" w:eastAsia="Calibri" w:hAnsi="Calibri" w:cs="Calibri"/>
          <w:sz w:val="24"/>
          <w:szCs w:val="24"/>
        </w:rPr>
        <w:t>Lejasciema vidusskolas padomes sastāvā 2019./2020.mācību gadā darbosies: skolas padomes priekšsēdētājs – Sandis Brekte, vecāku pārstāvji- Baiba Melle, Ērika Tomiņa, Dace Kārkliņa, Jana Igaviņa, Linda Oņiskiva, Andris Stivka, Valdis Mednis, skolotāju pārstāvji- Ilva Bērziņa, Elita Jermakova, skolēnu domes priekšsēdētājs – Artis Gailis, direktore Ineta Maltavniece. Skolas padomes darbība vērsta skolas atbalstam dažādās jomās. S.Brekte izsaka priekšlikumu rīkot skolas padomes un pagasta pārvaldes darbinieku tikšanos, lai optimālāk atrisinātu šo jautājumu. Priekšlikums tiek vienbalsīgi atbalstīts.</w:t>
      </w:r>
    </w:p>
    <w:p w:rsidR="001F769A" w:rsidRDefault="00B92C04" w:rsidP="00B92C04">
      <w:pPr>
        <w:spacing w:after="0"/>
        <w:jc w:val="center"/>
        <w:rPr>
          <w:sz w:val="24"/>
          <w:szCs w:val="24"/>
        </w:rPr>
      </w:pPr>
      <w:r>
        <w:rPr>
          <w:sz w:val="24"/>
          <w:szCs w:val="24"/>
        </w:rPr>
        <w:t>2.</w:t>
      </w:r>
    </w:p>
    <w:p w:rsidR="00B92C04" w:rsidRPr="00B92C04" w:rsidRDefault="00B92C04" w:rsidP="00236973">
      <w:pPr>
        <w:spacing w:after="0" w:line="276" w:lineRule="auto"/>
        <w:ind w:firstLine="360"/>
        <w:outlineLvl w:val="0"/>
        <w:rPr>
          <w:rFonts w:ascii="Calibri" w:eastAsia="Times New Roman" w:hAnsi="Calibri" w:cs="Calibri"/>
          <w:sz w:val="24"/>
          <w:szCs w:val="24"/>
        </w:rPr>
      </w:pPr>
      <w:r w:rsidRPr="00B92C04">
        <w:rPr>
          <w:rFonts w:ascii="Calibri" w:eastAsia="Times New Roman" w:hAnsi="Calibri" w:cs="Calibri"/>
          <w:sz w:val="24"/>
          <w:szCs w:val="24"/>
        </w:rPr>
        <w:t xml:space="preserve"> 2019.gada skolas budžets ir veiksmīgi apgūts. Ir notikusi skolas akreditācija, 65 izlaidumu salidojums,</w:t>
      </w:r>
      <w:r>
        <w:rPr>
          <w:rFonts w:ascii="Calibri" w:eastAsia="Times New Roman" w:hAnsi="Calibri" w:cs="Calibri"/>
          <w:sz w:val="24"/>
          <w:szCs w:val="24"/>
        </w:rPr>
        <w:t xml:space="preserve"> iegādāts inventārs</w:t>
      </w:r>
      <w:r w:rsidRPr="00B92C04">
        <w:rPr>
          <w:rFonts w:ascii="Calibri" w:eastAsia="Times New Roman" w:hAnsi="Calibri" w:cs="Calibri"/>
          <w:sz w:val="24"/>
          <w:szCs w:val="24"/>
        </w:rPr>
        <w:t>, ve</w:t>
      </w:r>
      <w:r>
        <w:rPr>
          <w:rFonts w:ascii="Calibri" w:eastAsia="Times New Roman" w:hAnsi="Calibri" w:cs="Calibri"/>
          <w:sz w:val="24"/>
          <w:szCs w:val="24"/>
        </w:rPr>
        <w:t>ikti paredzētie remonti klasēs. V</w:t>
      </w:r>
      <w:r w:rsidRPr="00B92C04">
        <w:rPr>
          <w:rFonts w:ascii="Calibri" w:eastAsia="Times New Roman" w:hAnsi="Calibri" w:cs="Calibri"/>
          <w:sz w:val="24"/>
          <w:szCs w:val="24"/>
        </w:rPr>
        <w:t xml:space="preserve">eiksmīgi pārcelta bibliotēka uz skolas galvenās ēkas telpām, iekārtota lasītava, kuras labiekārtošana turpinās. Ir saņemts inventārs no reorganizētajām skolās, galvenokārt soli, krēsli, skapji, printeri, dokumentu kameras, datori. </w:t>
      </w:r>
    </w:p>
    <w:p w:rsidR="00B92C04" w:rsidRPr="00B92C04" w:rsidRDefault="00B92C04" w:rsidP="00B92C04">
      <w:pPr>
        <w:spacing w:after="0" w:line="276" w:lineRule="auto"/>
        <w:ind w:firstLine="360"/>
        <w:outlineLvl w:val="0"/>
        <w:rPr>
          <w:rFonts w:ascii="Calibri" w:eastAsia="Times New Roman" w:hAnsi="Calibri" w:cs="Calibri"/>
          <w:sz w:val="24"/>
          <w:szCs w:val="24"/>
        </w:rPr>
      </w:pPr>
      <w:r w:rsidRPr="00B92C04">
        <w:rPr>
          <w:rFonts w:ascii="Calibri" w:eastAsia="Times New Roman" w:hAnsi="Calibri" w:cs="Calibri"/>
          <w:sz w:val="24"/>
          <w:szCs w:val="24"/>
        </w:rPr>
        <w:t>Pamatojoties uz akreditācijas komisijas un būvvaldes inspektora skolas apsekošanas akta ieteikumiem, 2020.gada budžeta prioritāte ir skolas ieejas sakārtošana, gājēju celiņa atjaunošana, mājturības kabinetu iekārtošana pašvaldības ēkās</w:t>
      </w:r>
      <w:r w:rsidR="0001501B">
        <w:rPr>
          <w:rFonts w:ascii="Calibri" w:eastAsia="Times New Roman" w:hAnsi="Calibri" w:cs="Calibri"/>
          <w:sz w:val="24"/>
          <w:szCs w:val="24"/>
        </w:rPr>
        <w:t>. Vecāki</w:t>
      </w:r>
      <w:r w:rsidRPr="00B92C04">
        <w:rPr>
          <w:rFonts w:ascii="Calibri" w:eastAsia="Times New Roman" w:hAnsi="Calibri" w:cs="Calibri"/>
          <w:sz w:val="24"/>
          <w:szCs w:val="24"/>
        </w:rPr>
        <w:t xml:space="preserve"> izsaka priekšlikumu </w:t>
      </w:r>
      <w:r w:rsidR="0001501B">
        <w:rPr>
          <w:rFonts w:ascii="Calibri" w:eastAsia="Times New Roman" w:hAnsi="Calibri" w:cs="Calibri"/>
          <w:sz w:val="24"/>
          <w:szCs w:val="24"/>
        </w:rPr>
        <w:t xml:space="preserve">par </w:t>
      </w:r>
      <w:r w:rsidRPr="00B92C04">
        <w:rPr>
          <w:rFonts w:ascii="Calibri" w:eastAsia="Times New Roman" w:hAnsi="Calibri" w:cs="Calibri"/>
          <w:sz w:val="24"/>
          <w:szCs w:val="24"/>
        </w:rPr>
        <w:t>draudzes ēkas atbrīvošanu, jo tajā tiek izmantotas tikai 2 telpas, bet skola sedz visas apkures un elektrības izmaksas, kas ir ab</w:t>
      </w:r>
      <w:r w:rsidR="0001501B">
        <w:rPr>
          <w:rFonts w:ascii="Calibri" w:eastAsia="Times New Roman" w:hAnsi="Calibri" w:cs="Calibri"/>
          <w:sz w:val="24"/>
          <w:szCs w:val="24"/>
        </w:rPr>
        <w:t>solūti nesaimnieciski. Skolotāji</w:t>
      </w:r>
      <w:r w:rsidRPr="00B92C04">
        <w:rPr>
          <w:rFonts w:ascii="Calibri" w:eastAsia="Times New Roman" w:hAnsi="Calibri" w:cs="Calibri"/>
          <w:sz w:val="24"/>
          <w:szCs w:val="24"/>
        </w:rPr>
        <w:t xml:space="preserve"> atgādina, ka nesakārtotā stadiona skrejceļa dēļ nav iespējams realizēt mācību priekšmeta “Sports” standarta prasības. V</w:t>
      </w:r>
      <w:r w:rsidR="0001501B">
        <w:rPr>
          <w:rFonts w:ascii="Calibri" w:eastAsia="Times New Roman" w:hAnsi="Calibri" w:cs="Calibri"/>
          <w:sz w:val="24"/>
          <w:szCs w:val="24"/>
        </w:rPr>
        <w:t xml:space="preserve">ecāki izsaka priekšlikumu </w:t>
      </w:r>
      <w:r w:rsidRPr="00B92C04">
        <w:rPr>
          <w:rFonts w:ascii="Calibri" w:eastAsia="Times New Roman" w:hAnsi="Calibri" w:cs="Calibri"/>
          <w:sz w:val="24"/>
          <w:szCs w:val="24"/>
        </w:rPr>
        <w:t>sakārto</w:t>
      </w:r>
      <w:r w:rsidR="0001501B">
        <w:rPr>
          <w:rFonts w:ascii="Calibri" w:eastAsia="Times New Roman" w:hAnsi="Calibri" w:cs="Calibri"/>
          <w:sz w:val="24"/>
          <w:szCs w:val="24"/>
        </w:rPr>
        <w:t>t</w:t>
      </w:r>
      <w:r w:rsidRPr="00B92C04">
        <w:rPr>
          <w:rFonts w:ascii="Calibri" w:eastAsia="Times New Roman" w:hAnsi="Calibri" w:cs="Calibri"/>
          <w:sz w:val="24"/>
          <w:szCs w:val="24"/>
        </w:rPr>
        <w:t xml:space="preserve"> flīzes pie skolas ēdnīcas ieejas durvīm, jo ir slidens.</w:t>
      </w:r>
    </w:p>
    <w:p w:rsidR="00B92C04" w:rsidRDefault="00B92C04" w:rsidP="00F403E7">
      <w:pPr>
        <w:spacing w:after="0"/>
        <w:jc w:val="center"/>
        <w:rPr>
          <w:sz w:val="24"/>
          <w:szCs w:val="24"/>
        </w:rPr>
      </w:pPr>
      <w:r>
        <w:rPr>
          <w:sz w:val="24"/>
          <w:szCs w:val="24"/>
        </w:rPr>
        <w:t>3.</w:t>
      </w:r>
    </w:p>
    <w:tbl>
      <w:tblPr>
        <w:tblStyle w:val="Reatabula"/>
        <w:tblW w:w="0" w:type="auto"/>
        <w:tblLook w:val="04A0" w:firstRow="1" w:lastRow="0" w:firstColumn="1" w:lastColumn="0" w:noHBand="0" w:noVBand="1"/>
      </w:tblPr>
      <w:tblGrid>
        <w:gridCol w:w="1838"/>
        <w:gridCol w:w="7790"/>
      </w:tblGrid>
      <w:tr w:rsidR="00F403E7" w:rsidTr="00BF727A">
        <w:tc>
          <w:tcPr>
            <w:tcW w:w="1838" w:type="dxa"/>
          </w:tcPr>
          <w:p w:rsidR="00F403E7" w:rsidRPr="00F403E7" w:rsidRDefault="00F403E7" w:rsidP="00F403E7">
            <w:pPr>
              <w:rPr>
                <w:rFonts w:ascii="Calibri" w:hAnsi="Calibri" w:cs="Calibri"/>
                <w:sz w:val="24"/>
                <w:szCs w:val="24"/>
              </w:rPr>
            </w:pPr>
            <w:r w:rsidRPr="00F403E7">
              <w:rPr>
                <w:rFonts w:ascii="Calibri" w:hAnsi="Calibri" w:cs="Calibri"/>
                <w:sz w:val="24"/>
                <w:szCs w:val="24"/>
              </w:rPr>
              <w:t>Joma</w:t>
            </w:r>
          </w:p>
        </w:tc>
        <w:tc>
          <w:tcPr>
            <w:tcW w:w="7790" w:type="dxa"/>
          </w:tcPr>
          <w:p w:rsidR="00F403E7" w:rsidRPr="00F403E7" w:rsidRDefault="00F403E7" w:rsidP="00F403E7">
            <w:pPr>
              <w:rPr>
                <w:rFonts w:ascii="Calibri" w:hAnsi="Calibri" w:cs="Calibri"/>
                <w:sz w:val="24"/>
                <w:szCs w:val="24"/>
              </w:rPr>
            </w:pPr>
            <w:r w:rsidRPr="00F403E7">
              <w:rPr>
                <w:rFonts w:ascii="Calibri" w:hAnsi="Calibri" w:cs="Calibri"/>
                <w:sz w:val="24"/>
                <w:szCs w:val="24"/>
              </w:rPr>
              <w:t>Sasniegtais, izpilde</w:t>
            </w:r>
          </w:p>
        </w:tc>
      </w:tr>
      <w:tr w:rsidR="00F403E7" w:rsidTr="00BF727A">
        <w:tc>
          <w:tcPr>
            <w:tcW w:w="1838" w:type="dxa"/>
          </w:tcPr>
          <w:p w:rsidR="00F403E7" w:rsidRPr="00F403E7" w:rsidRDefault="00F403E7" w:rsidP="00BF727A">
            <w:pPr>
              <w:rPr>
                <w:rFonts w:ascii="Calibri" w:hAnsi="Calibri" w:cs="Calibri"/>
                <w:b/>
                <w:sz w:val="24"/>
                <w:szCs w:val="24"/>
              </w:rPr>
            </w:pPr>
            <w:r w:rsidRPr="00F403E7">
              <w:rPr>
                <w:rFonts w:ascii="Calibri" w:hAnsi="Calibri" w:cs="Calibri"/>
                <w:b/>
                <w:sz w:val="24"/>
                <w:szCs w:val="24"/>
              </w:rPr>
              <w:t>Mācību saturs</w:t>
            </w:r>
          </w:p>
        </w:tc>
        <w:tc>
          <w:tcPr>
            <w:tcW w:w="7790" w:type="dxa"/>
          </w:tcPr>
          <w:p w:rsidR="00F403E7" w:rsidRPr="00F403E7" w:rsidRDefault="00F403E7" w:rsidP="00BF727A">
            <w:pPr>
              <w:rPr>
                <w:rFonts w:ascii="Calibri" w:hAnsi="Calibri" w:cs="Calibri"/>
                <w:sz w:val="24"/>
                <w:szCs w:val="24"/>
              </w:rPr>
            </w:pPr>
            <w:r w:rsidRPr="00F403E7">
              <w:rPr>
                <w:rFonts w:ascii="Calibri" w:hAnsi="Calibri" w:cs="Calibri"/>
                <w:sz w:val="24"/>
                <w:szCs w:val="24"/>
              </w:rPr>
              <w:t>Skola akreditēta maksimālajam termiņam – 6 gadiem</w:t>
            </w:r>
          </w:p>
          <w:p w:rsidR="00F403E7" w:rsidRPr="00F403E7" w:rsidRDefault="00F403E7" w:rsidP="00BF727A">
            <w:pPr>
              <w:rPr>
                <w:rFonts w:ascii="Calibri" w:hAnsi="Calibri" w:cs="Calibri"/>
                <w:sz w:val="24"/>
                <w:szCs w:val="24"/>
              </w:rPr>
            </w:pPr>
            <w:r w:rsidRPr="00F403E7">
              <w:rPr>
                <w:rFonts w:ascii="Calibri" w:hAnsi="Calibri" w:cs="Calibri"/>
                <w:sz w:val="24"/>
                <w:szCs w:val="24"/>
              </w:rPr>
              <w:t>Daudzveidīga pedagogu un administrācijas apmācība kompetenču pieejas ieviešanai jaunajos standartos</w:t>
            </w:r>
          </w:p>
        </w:tc>
      </w:tr>
      <w:tr w:rsidR="00F403E7" w:rsidTr="00BF727A">
        <w:tc>
          <w:tcPr>
            <w:tcW w:w="1838" w:type="dxa"/>
          </w:tcPr>
          <w:p w:rsidR="00F403E7" w:rsidRPr="00F403E7" w:rsidRDefault="00F403E7" w:rsidP="00BF727A">
            <w:pPr>
              <w:rPr>
                <w:rFonts w:ascii="Calibri" w:hAnsi="Calibri" w:cs="Calibri"/>
                <w:b/>
                <w:sz w:val="24"/>
                <w:szCs w:val="24"/>
              </w:rPr>
            </w:pPr>
            <w:r w:rsidRPr="00F403E7">
              <w:rPr>
                <w:rFonts w:ascii="Calibri" w:hAnsi="Calibri" w:cs="Calibri"/>
                <w:b/>
                <w:sz w:val="24"/>
                <w:szCs w:val="24"/>
              </w:rPr>
              <w:t>Mācīšana un mācīšanās</w:t>
            </w:r>
          </w:p>
        </w:tc>
        <w:tc>
          <w:tcPr>
            <w:tcW w:w="7790" w:type="dxa"/>
          </w:tcPr>
          <w:p w:rsidR="00F403E7" w:rsidRPr="00F403E7" w:rsidRDefault="00F403E7" w:rsidP="00BF727A">
            <w:pPr>
              <w:rPr>
                <w:rFonts w:ascii="Calibri" w:hAnsi="Calibri" w:cs="Calibri"/>
                <w:sz w:val="24"/>
                <w:szCs w:val="24"/>
              </w:rPr>
            </w:pPr>
            <w:r w:rsidRPr="00F403E7">
              <w:rPr>
                <w:rFonts w:ascii="Calibri" w:hAnsi="Calibri" w:cs="Calibri"/>
                <w:sz w:val="24"/>
                <w:szCs w:val="24"/>
              </w:rPr>
              <w:t>Augsti novērtētas skolotāju vadītās mācību priekšmetu stundas (akreditācijas komisijas ziņojums, Ērgļu vidusskolas skolotāju pieredzes apmaiņa)</w:t>
            </w:r>
          </w:p>
          <w:p w:rsidR="00F403E7" w:rsidRPr="00F403E7" w:rsidRDefault="00F403E7" w:rsidP="00BF727A">
            <w:pPr>
              <w:rPr>
                <w:rFonts w:ascii="Calibri" w:hAnsi="Calibri" w:cs="Calibri"/>
                <w:sz w:val="24"/>
                <w:szCs w:val="24"/>
              </w:rPr>
            </w:pPr>
            <w:r w:rsidRPr="00F403E7">
              <w:rPr>
                <w:rFonts w:ascii="Calibri" w:hAnsi="Calibri" w:cs="Calibri"/>
                <w:sz w:val="24"/>
                <w:szCs w:val="24"/>
              </w:rPr>
              <w:t>Pamatizglītības posmā  75% skolēnu optimāli vidējie vērtējumi, mācību sasniegumu rezultātu paaugstināšanās ir stabila</w:t>
            </w:r>
          </w:p>
          <w:p w:rsidR="00F403E7" w:rsidRPr="00F403E7" w:rsidRDefault="00F403E7" w:rsidP="00BF727A">
            <w:pPr>
              <w:rPr>
                <w:rFonts w:ascii="Calibri" w:hAnsi="Calibri" w:cs="Calibri"/>
                <w:sz w:val="24"/>
                <w:szCs w:val="24"/>
              </w:rPr>
            </w:pPr>
            <w:r w:rsidRPr="00F403E7">
              <w:rPr>
                <w:rFonts w:ascii="Calibri" w:hAnsi="Calibri" w:cs="Calibri"/>
                <w:sz w:val="24"/>
                <w:szCs w:val="24"/>
              </w:rPr>
              <w:t>Daudzveidīgas aktivitātes mācību sasniegumu paaugstināšanā valodas jomu mācību priekšmetos</w:t>
            </w:r>
          </w:p>
        </w:tc>
      </w:tr>
      <w:tr w:rsidR="00F403E7" w:rsidTr="00BF727A">
        <w:tc>
          <w:tcPr>
            <w:tcW w:w="1838" w:type="dxa"/>
          </w:tcPr>
          <w:p w:rsidR="00F403E7" w:rsidRPr="00F403E7" w:rsidRDefault="00F403E7" w:rsidP="00BF727A">
            <w:pPr>
              <w:rPr>
                <w:rFonts w:ascii="Calibri" w:hAnsi="Calibri" w:cs="Calibri"/>
                <w:b/>
                <w:sz w:val="24"/>
                <w:szCs w:val="24"/>
              </w:rPr>
            </w:pPr>
            <w:r w:rsidRPr="00F403E7">
              <w:rPr>
                <w:rFonts w:ascii="Calibri" w:hAnsi="Calibri" w:cs="Calibri"/>
                <w:b/>
                <w:sz w:val="24"/>
                <w:szCs w:val="24"/>
              </w:rPr>
              <w:t>Atbalsts skolēniem</w:t>
            </w:r>
          </w:p>
        </w:tc>
        <w:tc>
          <w:tcPr>
            <w:tcW w:w="7790" w:type="dxa"/>
          </w:tcPr>
          <w:p w:rsidR="00F403E7" w:rsidRPr="00F403E7" w:rsidRDefault="00F403E7" w:rsidP="00BF727A">
            <w:pPr>
              <w:pStyle w:val="Virsraksts3"/>
              <w:shd w:val="clear" w:color="auto" w:fill="FFFFFF"/>
              <w:outlineLvl w:val="2"/>
              <w:rPr>
                <w:rFonts w:ascii="Calibri" w:eastAsia="Times New Roman" w:hAnsi="Calibri" w:cs="Calibri"/>
                <w:bCs/>
                <w:color w:val="auto"/>
                <w:spacing w:val="5"/>
                <w:lang w:eastAsia="lv-LV"/>
              </w:rPr>
            </w:pPr>
            <w:r w:rsidRPr="00F403E7">
              <w:rPr>
                <w:rFonts w:ascii="Calibri" w:hAnsi="Calibri" w:cs="Calibri"/>
                <w:color w:val="auto"/>
              </w:rPr>
              <w:t>Daudzpusīga atbalsta nodrošināšana skolēniem – skolotāju palīgi, psihologs, logopēds, iespējas projektā “</w:t>
            </w:r>
            <w:r w:rsidRPr="00F403E7">
              <w:rPr>
                <w:rFonts w:ascii="Calibri" w:eastAsia="Times New Roman" w:hAnsi="Calibri" w:cs="Calibri"/>
                <w:bCs/>
                <w:color w:val="auto"/>
                <w:spacing w:val="5"/>
                <w:lang w:eastAsia="lv-LV"/>
              </w:rPr>
              <w:t>Atbalsts priekšlaicīgas mācību pārtraukšanas samazināšanai”.</w:t>
            </w:r>
          </w:p>
          <w:p w:rsidR="00F403E7" w:rsidRPr="00F403E7" w:rsidRDefault="00F403E7" w:rsidP="00BF727A">
            <w:pPr>
              <w:rPr>
                <w:rFonts w:ascii="Calibri" w:hAnsi="Calibri" w:cs="Calibri"/>
                <w:sz w:val="24"/>
                <w:szCs w:val="24"/>
                <w:lang w:eastAsia="lv-LV"/>
              </w:rPr>
            </w:pPr>
            <w:r w:rsidRPr="00F403E7">
              <w:rPr>
                <w:rFonts w:ascii="Calibri" w:hAnsi="Calibri" w:cs="Calibri"/>
                <w:sz w:val="24"/>
                <w:szCs w:val="24"/>
                <w:lang w:eastAsia="lv-LV"/>
              </w:rPr>
              <w:t>Papildus izglītošanās iespējas – Gulbenes Mūzikas skolas, Mākslas skolas, Sporta skolas klases Lejasciemā, sadarbība ar J/C Pulss neformālajā izglītībā, AWARD programmās</w:t>
            </w:r>
          </w:p>
          <w:p w:rsidR="00F403E7" w:rsidRPr="00F403E7" w:rsidRDefault="00F403E7" w:rsidP="00BF727A">
            <w:pPr>
              <w:rPr>
                <w:rFonts w:ascii="Calibri" w:hAnsi="Calibri" w:cs="Calibri"/>
                <w:sz w:val="24"/>
                <w:szCs w:val="24"/>
                <w:lang w:eastAsia="lv-LV"/>
              </w:rPr>
            </w:pPr>
            <w:r w:rsidRPr="00F403E7">
              <w:rPr>
                <w:rFonts w:ascii="Calibri" w:hAnsi="Calibri" w:cs="Calibri"/>
                <w:sz w:val="24"/>
                <w:szCs w:val="24"/>
                <w:lang w:eastAsia="lv-LV"/>
              </w:rPr>
              <w:lastRenderedPageBreak/>
              <w:t>Teicama klašu iesaistīšanās projektā “Pilsonis” – Labie darbi Latvijai, kas nodrošināja skolas apkārtnes labiekārtošanu</w:t>
            </w:r>
          </w:p>
          <w:p w:rsidR="00F403E7" w:rsidRPr="00F403E7" w:rsidRDefault="00F403E7" w:rsidP="00BF727A">
            <w:pPr>
              <w:rPr>
                <w:rFonts w:ascii="Calibri" w:hAnsi="Calibri" w:cs="Calibri"/>
                <w:sz w:val="24"/>
                <w:szCs w:val="24"/>
                <w:lang w:eastAsia="lv-LV"/>
              </w:rPr>
            </w:pPr>
            <w:r w:rsidRPr="00F403E7">
              <w:rPr>
                <w:rFonts w:ascii="Calibri" w:hAnsi="Calibri" w:cs="Calibri"/>
                <w:sz w:val="24"/>
                <w:szCs w:val="24"/>
                <w:lang w:eastAsia="lv-LV"/>
              </w:rPr>
              <w:t>Interešu izglītības piedāvājuma dažādošana vides (mazpulku) un sporta tūrisma jomā</w:t>
            </w:r>
          </w:p>
        </w:tc>
      </w:tr>
      <w:tr w:rsidR="00F403E7" w:rsidTr="00BF727A">
        <w:tc>
          <w:tcPr>
            <w:tcW w:w="1838" w:type="dxa"/>
          </w:tcPr>
          <w:p w:rsidR="00F403E7" w:rsidRPr="00F403E7" w:rsidRDefault="00F403E7" w:rsidP="00BF727A">
            <w:pPr>
              <w:rPr>
                <w:rFonts w:ascii="Calibri" w:hAnsi="Calibri" w:cs="Calibri"/>
                <w:b/>
                <w:sz w:val="24"/>
                <w:szCs w:val="24"/>
              </w:rPr>
            </w:pPr>
            <w:r w:rsidRPr="00F403E7">
              <w:rPr>
                <w:rFonts w:ascii="Calibri" w:hAnsi="Calibri" w:cs="Calibri"/>
                <w:b/>
                <w:sz w:val="24"/>
                <w:szCs w:val="24"/>
              </w:rPr>
              <w:lastRenderedPageBreak/>
              <w:t>Skolas vide</w:t>
            </w:r>
          </w:p>
        </w:tc>
        <w:tc>
          <w:tcPr>
            <w:tcW w:w="7790" w:type="dxa"/>
          </w:tcPr>
          <w:p w:rsidR="00F403E7" w:rsidRPr="00F403E7" w:rsidRDefault="00F403E7" w:rsidP="00BF727A">
            <w:pPr>
              <w:rPr>
                <w:rFonts w:ascii="Calibri" w:hAnsi="Calibri" w:cs="Calibri"/>
                <w:sz w:val="24"/>
                <w:szCs w:val="24"/>
              </w:rPr>
            </w:pPr>
            <w:r w:rsidRPr="00F403E7">
              <w:rPr>
                <w:rFonts w:ascii="Calibri" w:hAnsi="Calibri" w:cs="Calibri"/>
                <w:sz w:val="24"/>
                <w:szCs w:val="24"/>
              </w:rPr>
              <w:t>Labiekārtota skolas apkārtne – rotaļlaukums, aizlieguma zīmes iebraukšanai pagalmā, velosipēdu statīvi, bibliotēkas pārcelšana uz skolas telpām, lasītavas iekārtošana skolēnu vajadzībām</w:t>
            </w:r>
          </w:p>
          <w:p w:rsidR="00F403E7" w:rsidRPr="00F403E7" w:rsidRDefault="00F403E7" w:rsidP="00BF727A">
            <w:pPr>
              <w:rPr>
                <w:rFonts w:ascii="Calibri" w:hAnsi="Calibri" w:cs="Calibri"/>
                <w:sz w:val="24"/>
                <w:szCs w:val="24"/>
              </w:rPr>
            </w:pPr>
            <w:r w:rsidRPr="00F403E7">
              <w:rPr>
                <w:rFonts w:ascii="Calibri" w:hAnsi="Calibri" w:cs="Calibri"/>
                <w:sz w:val="24"/>
                <w:szCs w:val="24"/>
              </w:rPr>
              <w:t>Uzlabots klašu un administrācijas telpu aprīkojums – datori, printeri, dokumentu kameras, interaktīvā tāfele, soli, krēsli, citas mēbeles, ieskaitot inventāru no reorganizētajām skolām</w:t>
            </w:r>
          </w:p>
        </w:tc>
      </w:tr>
      <w:tr w:rsidR="00F403E7" w:rsidTr="00BF727A">
        <w:tc>
          <w:tcPr>
            <w:tcW w:w="1838" w:type="dxa"/>
          </w:tcPr>
          <w:p w:rsidR="00F403E7" w:rsidRPr="00F403E7" w:rsidRDefault="00F403E7" w:rsidP="00BF727A">
            <w:pPr>
              <w:rPr>
                <w:rFonts w:ascii="Calibri" w:hAnsi="Calibri" w:cs="Calibri"/>
                <w:b/>
                <w:sz w:val="24"/>
                <w:szCs w:val="24"/>
              </w:rPr>
            </w:pPr>
            <w:r w:rsidRPr="00F403E7">
              <w:rPr>
                <w:rFonts w:ascii="Calibri" w:hAnsi="Calibri" w:cs="Calibri"/>
                <w:b/>
                <w:sz w:val="24"/>
                <w:szCs w:val="24"/>
              </w:rPr>
              <w:t>Resursi</w:t>
            </w:r>
          </w:p>
        </w:tc>
        <w:tc>
          <w:tcPr>
            <w:tcW w:w="7790" w:type="dxa"/>
          </w:tcPr>
          <w:p w:rsidR="00F403E7" w:rsidRPr="00F403E7" w:rsidRDefault="00F403E7" w:rsidP="00BF727A">
            <w:pPr>
              <w:rPr>
                <w:rFonts w:ascii="Calibri" w:hAnsi="Calibri" w:cs="Calibri"/>
                <w:sz w:val="24"/>
                <w:szCs w:val="24"/>
              </w:rPr>
            </w:pPr>
            <w:r w:rsidRPr="00F403E7">
              <w:rPr>
                <w:rFonts w:ascii="Calibri" w:hAnsi="Calibri" w:cs="Calibri"/>
                <w:sz w:val="24"/>
                <w:szCs w:val="24"/>
              </w:rPr>
              <w:t>Atjaunots pedagoģiskais personāls, ievērojot MK prasības atbilstošai izglītībai</w:t>
            </w:r>
          </w:p>
        </w:tc>
      </w:tr>
      <w:tr w:rsidR="00F403E7" w:rsidTr="00BF727A">
        <w:tc>
          <w:tcPr>
            <w:tcW w:w="1838" w:type="dxa"/>
          </w:tcPr>
          <w:p w:rsidR="00F403E7" w:rsidRPr="00F403E7" w:rsidRDefault="00F403E7" w:rsidP="00BF727A">
            <w:pPr>
              <w:rPr>
                <w:rFonts w:ascii="Calibri" w:hAnsi="Calibri" w:cs="Calibri"/>
                <w:b/>
                <w:sz w:val="24"/>
                <w:szCs w:val="24"/>
              </w:rPr>
            </w:pPr>
            <w:r w:rsidRPr="00F403E7">
              <w:rPr>
                <w:rFonts w:ascii="Calibri" w:hAnsi="Calibri" w:cs="Calibri"/>
                <w:b/>
                <w:sz w:val="24"/>
                <w:szCs w:val="24"/>
              </w:rPr>
              <w:t>Skolas darba organizācija, vadība un kvalitātes nodrošināšana</w:t>
            </w:r>
          </w:p>
        </w:tc>
        <w:tc>
          <w:tcPr>
            <w:tcW w:w="7790" w:type="dxa"/>
          </w:tcPr>
          <w:p w:rsidR="00F403E7" w:rsidRPr="00F403E7" w:rsidRDefault="00F403E7" w:rsidP="00BF727A">
            <w:pPr>
              <w:rPr>
                <w:rFonts w:ascii="Calibri" w:hAnsi="Calibri" w:cs="Calibri"/>
                <w:sz w:val="24"/>
                <w:szCs w:val="24"/>
              </w:rPr>
            </w:pPr>
            <w:r w:rsidRPr="00F403E7">
              <w:rPr>
                <w:rFonts w:ascii="Calibri" w:hAnsi="Calibri" w:cs="Calibri"/>
                <w:sz w:val="24"/>
                <w:szCs w:val="24"/>
              </w:rPr>
              <w:t>Skolas forums</w:t>
            </w:r>
          </w:p>
          <w:p w:rsidR="00F403E7" w:rsidRPr="00F403E7" w:rsidRDefault="00F403E7" w:rsidP="00BF727A">
            <w:pPr>
              <w:rPr>
                <w:rFonts w:ascii="Calibri" w:hAnsi="Calibri" w:cs="Calibri"/>
                <w:sz w:val="24"/>
                <w:szCs w:val="24"/>
              </w:rPr>
            </w:pPr>
            <w:r w:rsidRPr="00F403E7">
              <w:rPr>
                <w:rFonts w:ascii="Calibri" w:hAnsi="Calibri" w:cs="Calibri"/>
                <w:sz w:val="24"/>
                <w:szCs w:val="24"/>
              </w:rPr>
              <w:t>Skolas iekšējo normatīvo aktu pilnveide, ieskaitot pedagogu kvalitātes pakāpju piešķiršanas kārtības izveidošanu u.c.</w:t>
            </w:r>
          </w:p>
          <w:p w:rsidR="00F403E7" w:rsidRPr="00F403E7" w:rsidRDefault="00F403E7" w:rsidP="00BF727A">
            <w:pPr>
              <w:rPr>
                <w:rFonts w:ascii="Calibri" w:hAnsi="Calibri" w:cs="Calibri"/>
                <w:sz w:val="24"/>
                <w:szCs w:val="24"/>
              </w:rPr>
            </w:pPr>
            <w:r w:rsidRPr="00F403E7">
              <w:rPr>
                <w:rFonts w:ascii="Calibri" w:hAnsi="Calibri" w:cs="Calibri"/>
                <w:sz w:val="24"/>
                <w:szCs w:val="24"/>
              </w:rPr>
              <w:t>Absolventu iesaistīšana skolas norisēs – Zinību dienā, Skolas padomes darbā, Vecāku dienas aktivitātēs, Ziemassvētku pasākumu organizēšanā un vadīšanā</w:t>
            </w:r>
          </w:p>
        </w:tc>
      </w:tr>
    </w:tbl>
    <w:p w:rsidR="00B92C04" w:rsidRDefault="00B92C04" w:rsidP="00B92C04">
      <w:pPr>
        <w:rPr>
          <w:sz w:val="24"/>
          <w:szCs w:val="24"/>
        </w:rPr>
      </w:pPr>
    </w:p>
    <w:p w:rsidR="000B51D1" w:rsidRPr="000B51D1" w:rsidRDefault="000B51D1" w:rsidP="000B51D1">
      <w:pPr>
        <w:spacing w:after="0" w:line="276" w:lineRule="auto"/>
        <w:ind w:firstLine="360"/>
        <w:outlineLvl w:val="0"/>
        <w:rPr>
          <w:rFonts w:eastAsia="Times New Roman" w:cstheme="minorHAnsi"/>
          <w:sz w:val="24"/>
          <w:szCs w:val="24"/>
        </w:rPr>
      </w:pPr>
      <w:r w:rsidRPr="000B51D1">
        <w:rPr>
          <w:rFonts w:eastAsia="Times New Roman" w:cstheme="minorHAnsi"/>
          <w:sz w:val="24"/>
          <w:szCs w:val="24"/>
        </w:rPr>
        <w:t>Vecāku priekšlikumi 2020.-2023.gada Attīstības plāna tālāko vajadzību apzināšanai: skolēnu rakstītprasmju paaugstināšana, sociālā pedagoga likmes ieviešana, rīta rosmes skolēniem, kuras rīkotu skolēnu pašpārvalde, aktivizējot tās darbību un dažādojot aktivitātes, mājturības kabinetu ierīkošana, pilnībā atsakoties no draudzes ēku izmantošanas, sporta laukuma rekonstrukcija, gājēju pārejas iekārtošana pie internāta ēkas ieejas, skolas vestibila rekonstrukcija.</w:t>
      </w:r>
    </w:p>
    <w:p w:rsidR="000B51D1" w:rsidRDefault="000B51D1" w:rsidP="000B51D1">
      <w:pPr>
        <w:spacing w:after="0"/>
        <w:jc w:val="center"/>
        <w:rPr>
          <w:sz w:val="24"/>
          <w:szCs w:val="24"/>
        </w:rPr>
      </w:pPr>
      <w:r>
        <w:rPr>
          <w:sz w:val="24"/>
          <w:szCs w:val="24"/>
        </w:rPr>
        <w:t xml:space="preserve">4. </w:t>
      </w:r>
    </w:p>
    <w:p w:rsidR="000B51D1" w:rsidRPr="000B51D1" w:rsidRDefault="000B51D1" w:rsidP="000B51D1">
      <w:pPr>
        <w:spacing w:after="0" w:line="276" w:lineRule="auto"/>
        <w:ind w:firstLine="720"/>
        <w:rPr>
          <w:rFonts w:ascii="Calibri" w:eastAsia="Times New Roman" w:hAnsi="Calibri" w:cs="Calibri"/>
          <w:sz w:val="24"/>
          <w:szCs w:val="24"/>
        </w:rPr>
      </w:pPr>
      <w:r w:rsidRPr="000B51D1">
        <w:rPr>
          <w:rFonts w:ascii="Calibri" w:eastAsia="Times New Roman" w:hAnsi="Calibri" w:cs="Calibri"/>
          <w:sz w:val="24"/>
          <w:szCs w:val="24"/>
        </w:rPr>
        <w:t xml:space="preserve"> Ziemassvētku pasākums Lejasciema vidusskolā paredzēts š.g.19.decembrī plkst.19.00 skolas zālē. Pasākuma laikā notiks skolēnu apbalvošana, uzvedums “Sniegbaltītes laimes noslēpumi toreiz un tagad”, balle, skolēni saņems pašvaldības finans</w:t>
      </w:r>
      <w:r>
        <w:rPr>
          <w:rFonts w:ascii="Calibri" w:eastAsia="Times New Roman" w:hAnsi="Calibri" w:cs="Calibri"/>
          <w:sz w:val="24"/>
          <w:szCs w:val="24"/>
        </w:rPr>
        <w:t>ētas saldumu paciņas. Vecāki</w:t>
      </w:r>
      <w:r w:rsidRPr="000B51D1">
        <w:rPr>
          <w:rFonts w:ascii="Calibri" w:eastAsia="Times New Roman" w:hAnsi="Calibri" w:cs="Calibri"/>
          <w:sz w:val="24"/>
          <w:szCs w:val="24"/>
        </w:rPr>
        <w:t xml:space="preserve"> izsaka priekšlikumu kārtības nodrošināšanai pi</w:t>
      </w:r>
      <w:r>
        <w:rPr>
          <w:rFonts w:ascii="Calibri" w:eastAsia="Times New Roman" w:hAnsi="Calibri" w:cs="Calibri"/>
          <w:sz w:val="24"/>
          <w:szCs w:val="24"/>
        </w:rPr>
        <w:t>eaicināt apsargu,</w:t>
      </w:r>
      <w:r w:rsidRPr="000B51D1">
        <w:rPr>
          <w:rFonts w:ascii="Calibri" w:eastAsia="Times New Roman" w:hAnsi="Calibri" w:cs="Calibri"/>
          <w:sz w:val="24"/>
          <w:szCs w:val="24"/>
        </w:rPr>
        <w:t xml:space="preserve"> pasākumu kopā ar vecākiem rīkot līdz plkst.24.00, kā arī iepriekš saskaņot ar vecākiem skolēnu nokļūšanu uz pasākumu un pēc tā uz mājām.</w:t>
      </w:r>
    </w:p>
    <w:p w:rsidR="00236973" w:rsidRPr="00236973" w:rsidRDefault="00236973" w:rsidP="00236973">
      <w:pPr>
        <w:spacing w:after="0" w:line="276" w:lineRule="auto"/>
        <w:ind w:firstLine="284"/>
        <w:jc w:val="center"/>
        <w:rPr>
          <w:rFonts w:ascii="Calibri" w:eastAsia="Times New Roman" w:hAnsi="Calibri" w:cs="Calibri"/>
          <w:b/>
          <w:sz w:val="24"/>
          <w:szCs w:val="24"/>
        </w:rPr>
      </w:pPr>
      <w:r w:rsidRPr="00236973">
        <w:rPr>
          <w:rFonts w:ascii="Calibri" w:eastAsia="Times New Roman" w:hAnsi="Calibri" w:cs="Calibri"/>
          <w:b/>
          <w:sz w:val="24"/>
          <w:szCs w:val="24"/>
        </w:rPr>
        <w:t>5.</w:t>
      </w:r>
    </w:p>
    <w:p w:rsidR="000B51D1" w:rsidRDefault="00236973" w:rsidP="00236973">
      <w:pPr>
        <w:spacing w:after="0"/>
        <w:rPr>
          <w:rFonts w:ascii="Calibri" w:eastAsia="Times New Roman" w:hAnsi="Calibri" w:cs="Calibri"/>
          <w:sz w:val="24"/>
          <w:szCs w:val="24"/>
        </w:rPr>
      </w:pPr>
      <w:r w:rsidRPr="00236973">
        <w:rPr>
          <w:rFonts w:ascii="Calibri" w:eastAsia="Times New Roman" w:hAnsi="Calibri" w:cs="Calibri"/>
          <w:sz w:val="24"/>
          <w:szCs w:val="24"/>
        </w:rPr>
        <w:t>Vecāku ierosinājumi skatāmi pie attiecīgā dienaskārtības jautājuma.</w:t>
      </w:r>
    </w:p>
    <w:p w:rsidR="00236973" w:rsidRDefault="00236973" w:rsidP="00236973">
      <w:pPr>
        <w:spacing w:after="0"/>
        <w:rPr>
          <w:rFonts w:ascii="Calibri" w:eastAsia="Times New Roman" w:hAnsi="Calibri" w:cs="Calibri"/>
          <w:sz w:val="24"/>
          <w:szCs w:val="24"/>
        </w:rPr>
      </w:pPr>
    </w:p>
    <w:p w:rsidR="00236973" w:rsidRDefault="00236973" w:rsidP="00236973">
      <w:pPr>
        <w:spacing w:after="0"/>
        <w:rPr>
          <w:rFonts w:ascii="Calibri" w:eastAsia="Times New Roman" w:hAnsi="Calibri" w:cs="Calibri"/>
          <w:sz w:val="24"/>
          <w:szCs w:val="24"/>
        </w:rPr>
      </w:pPr>
      <w:r>
        <w:rPr>
          <w:rFonts w:ascii="Calibri" w:eastAsia="Times New Roman" w:hAnsi="Calibri" w:cs="Calibri"/>
          <w:sz w:val="24"/>
          <w:szCs w:val="24"/>
        </w:rPr>
        <w:t>Sēdes lēmumi:</w:t>
      </w:r>
    </w:p>
    <w:p w:rsidR="00236973" w:rsidRPr="00236973" w:rsidRDefault="00236973" w:rsidP="00236973">
      <w:pPr>
        <w:pStyle w:val="Sarakstarindkopa1"/>
        <w:numPr>
          <w:ilvl w:val="0"/>
          <w:numId w:val="2"/>
        </w:numPr>
        <w:spacing w:after="0"/>
        <w:rPr>
          <w:rFonts w:cs="Calibri"/>
          <w:sz w:val="24"/>
          <w:szCs w:val="24"/>
        </w:rPr>
      </w:pPr>
      <w:r w:rsidRPr="00236973">
        <w:rPr>
          <w:rFonts w:cs="Calibri"/>
          <w:sz w:val="24"/>
          <w:szCs w:val="24"/>
        </w:rPr>
        <w:t>Rīkot skolas padomes tikšanos ar Lejasciema pagasta pārvaldes darbiniekiem š.g. decembrī.</w:t>
      </w:r>
    </w:p>
    <w:p w:rsidR="00236973" w:rsidRPr="00236973" w:rsidRDefault="00236973" w:rsidP="00236973">
      <w:pPr>
        <w:pStyle w:val="Sarakstarindkopa1"/>
        <w:numPr>
          <w:ilvl w:val="0"/>
          <w:numId w:val="2"/>
        </w:numPr>
        <w:spacing w:after="0"/>
        <w:rPr>
          <w:rFonts w:cs="Calibri"/>
          <w:sz w:val="24"/>
          <w:szCs w:val="24"/>
        </w:rPr>
      </w:pPr>
      <w:r w:rsidRPr="00236973">
        <w:rPr>
          <w:rFonts w:cs="Calibri"/>
          <w:sz w:val="24"/>
          <w:szCs w:val="24"/>
        </w:rPr>
        <w:t>Rīkot Ziemassvētku pasākumu skolā izglītojamiem kopā ar vecākiem š.g.19.decembrī no plkst.19.00-24.00, nodrošinot drošību pasākuma laikā un skolēnu nokļūšanu mājās pēc pasākuma.</w:t>
      </w:r>
    </w:p>
    <w:p w:rsidR="00236973" w:rsidRPr="00236973" w:rsidRDefault="00236973" w:rsidP="00236973">
      <w:pPr>
        <w:spacing w:after="0"/>
        <w:rPr>
          <w:rFonts w:ascii="Calibri" w:hAnsi="Calibri" w:cs="Calibri"/>
          <w:sz w:val="24"/>
          <w:szCs w:val="24"/>
        </w:rPr>
      </w:pPr>
    </w:p>
    <w:sectPr w:rsidR="00236973" w:rsidRPr="00236973" w:rsidSect="00F403E7">
      <w:pgSz w:w="11906" w:h="16838"/>
      <w:pgMar w:top="1440"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6DC8"/>
    <w:multiLevelType w:val="hybridMultilevel"/>
    <w:tmpl w:val="86CCD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E82BE4"/>
    <w:multiLevelType w:val="hybridMultilevel"/>
    <w:tmpl w:val="28221B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17"/>
    <w:rsid w:val="0001501B"/>
    <w:rsid w:val="000B51D1"/>
    <w:rsid w:val="001F769A"/>
    <w:rsid w:val="00236973"/>
    <w:rsid w:val="00464C8C"/>
    <w:rsid w:val="00672A17"/>
    <w:rsid w:val="00860441"/>
    <w:rsid w:val="00A93153"/>
    <w:rsid w:val="00B92C04"/>
    <w:rsid w:val="00F403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E3470-116D-4BD2-B552-8D1B6584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3">
    <w:name w:val="heading 3"/>
    <w:basedOn w:val="Parasts"/>
    <w:next w:val="Parasts"/>
    <w:link w:val="Virsraksts3Rakstz"/>
    <w:uiPriority w:val="9"/>
    <w:semiHidden/>
    <w:unhideWhenUsed/>
    <w:qFormat/>
    <w:rsid w:val="00F403E7"/>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semiHidden/>
    <w:rsid w:val="00F403E7"/>
    <w:rPr>
      <w:rFonts w:asciiTheme="majorHAnsi" w:eastAsiaTheme="majorEastAsia" w:hAnsiTheme="majorHAnsi" w:cstheme="majorBidi"/>
      <w:color w:val="1F4D78" w:themeColor="accent1" w:themeShade="7F"/>
      <w:sz w:val="24"/>
      <w:szCs w:val="24"/>
    </w:rPr>
  </w:style>
  <w:style w:type="table" w:styleId="Reatabula">
    <w:name w:val="Table Grid"/>
    <w:basedOn w:val="Parastatabula"/>
    <w:uiPriority w:val="59"/>
    <w:rsid w:val="00F40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1">
    <w:name w:val="Saraksta rindkopa1"/>
    <w:basedOn w:val="Parasts"/>
    <w:uiPriority w:val="34"/>
    <w:qFormat/>
    <w:rsid w:val="00236973"/>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3294</Words>
  <Characters>1878</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Lejasciema vsk</dc:creator>
  <cp:keywords/>
  <dc:description/>
  <cp:lastModifiedBy>Sistēmas Windows lietotājs</cp:lastModifiedBy>
  <cp:revision>6</cp:revision>
  <dcterms:created xsi:type="dcterms:W3CDTF">2019-11-26T14:18:00Z</dcterms:created>
  <dcterms:modified xsi:type="dcterms:W3CDTF">2019-11-27T08:49:00Z</dcterms:modified>
</cp:coreProperties>
</file>